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8" w:space="0"/>
          <w:shd w:val="clear" w:fill="FFFFFF"/>
          <w:vertAlign w:val="baseline"/>
          <w:lang w:val="en-US" w:eastAsia="zh-CN" w:bidi="ar"/>
        </w:rPr>
        <w:t>申请认定教师资格证明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（模板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，适用国考生）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×××，性别：×，身份证号：×××，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年申请认定××层次××学科教师资格，有关材料已经我局审核，已取得国考合格证，符合认定条件，教师资格证书正在办理之中。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（如出具证明时教师资格证书编号已生成，请在本证明上注明证书编号）。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06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34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×年×月×日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8" w:space="0"/>
          <w:shd w:val="clear" w:fill="FFFFFF"/>
          <w:vertAlign w:val="baseline"/>
          <w:lang w:val="en-US" w:eastAsia="zh-CN" w:bidi="ar"/>
        </w:rPr>
        <w:t>申请认定教师资格证明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（模板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，适用已安排教育教学能力测试的往届师范生）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×××，性别：×，身份证号：×××，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年申请认定××层次××学科教师资格，有关材料已经我局审核，属往届师范生，已通过教育学、教育心理学考试和教育教学能力测试，符合认定条件，教师资格证书正在办理之中。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（如出具证明时教师资格证书编号已生成，请在本证明上注明证书编号）。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06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34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×年×月×日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8" w:space="0"/>
          <w:shd w:val="clear" w:fill="FFFFFF"/>
          <w:vertAlign w:val="baseline"/>
          <w:lang w:val="en-US" w:eastAsia="zh-CN" w:bidi="ar"/>
        </w:rPr>
        <w:t>申请认定教师资格证明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（模板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，适用未安排教育教学能力测试的往届师范生）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×××，性别：×，身份证号：×××，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年申请认定××层次××学科教师资格，有关材料已经我局审核，属往届师范生，已通过教育学、教育心理学考试，教育教学能力测试待安排。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04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3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×年×月×日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                     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8" w:space="0"/>
          <w:shd w:val="clear" w:fill="FFFFFF"/>
          <w:vertAlign w:val="baseline"/>
          <w:lang w:val="en-US" w:eastAsia="zh-CN" w:bidi="ar"/>
        </w:rPr>
        <w:t>                                                   </w:t>
      </w:r>
    </w:p>
    <w:p>
      <w:bookmarkStart w:id="0" w:name="_GoBack"/>
      <w:bookmarkEnd w:id="0"/>
    </w:p>
    <w:sectPr>
      <w:pgSz w:w="11906" w:h="16838"/>
      <w:pgMar w:top="1440" w:right="1701" w:bottom="1440" w:left="1701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F6C0D"/>
    <w:rsid w:val="66EF6C0D"/>
    <w:rsid w:val="79834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2017-06-29T02:28:00Z</dcterms:created>
  <dc:creator>gh</dc:creator>
  <cp:lastModifiedBy>gh</cp:lastModifiedBy>
  <dcterms:modified xsi:type="dcterms:W3CDTF">2017-06-29T02:28:24Z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