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50" w:beforeAutospacing="0" w:after="376" w:afterAutospacing="0" w:line="42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B1D1F"/>
          <w:spacing w:val="0"/>
          <w:sz w:val="32"/>
          <w:szCs w:val="32"/>
          <w:shd w:val="clear" w:fill="FFFFFF"/>
        </w:rPr>
        <w:t>莘县教育系统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191919"/>
          <w:spacing w:val="0"/>
          <w:sz w:val="26"/>
          <w:szCs w:val="26"/>
          <w:shd w:val="clear" w:fill="FFFFFF"/>
        </w:rPr>
        <w:t>招聘岗位</w:t>
      </w:r>
    </w:p>
    <w:tbl>
      <w:tblPr>
        <w:tblW w:w="78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2"/>
        <w:gridCol w:w="631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语文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数学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英语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俄语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物理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化学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生物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政治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历史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地理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信息技术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联  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电  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莘县一中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13706357920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莘县实高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13176957151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莘县二中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18063533585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莘州中学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191919"/>
                <w:spacing w:val="0"/>
                <w:sz w:val="20"/>
                <w:szCs w:val="20"/>
                <w:shd w:val="clear" w:fill="FFFFFF"/>
              </w:rPr>
              <w:t>13869557266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900A1"/>
    <w:rsid w:val="6F290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2019-09-24T01:52:00Z</dcterms:created>
  <dc:creator>ASUS</dc:creator>
  <cp:lastModifiedBy>ASUS</cp:lastModifiedBy>
  <dcterms:modified xsi:type="dcterms:W3CDTF">2019-09-24T01:53:10Z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